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DA" w:rsidRDefault="00F91B08" w:rsidP="00B80ACB">
      <w:pPr>
        <w:jc w:val="both"/>
      </w:pPr>
      <w:r w:rsidRPr="00F91B08">
        <w:t>Cari student</w:t>
      </w:r>
      <w:r w:rsidR="002A45E0">
        <w:t>i</w:t>
      </w:r>
      <w:r w:rsidRPr="00F91B08">
        <w:t>,</w:t>
      </w:r>
      <w:r>
        <w:t xml:space="preserve"> sono a scrivervi la </w:t>
      </w:r>
      <w:r w:rsidR="00CE6198">
        <w:t>3</w:t>
      </w:r>
      <w:r>
        <w:t>°</w:t>
      </w:r>
      <w:r w:rsidRPr="00F91B08">
        <w:t>news</w:t>
      </w:r>
      <w:r w:rsidR="00CE6198">
        <w:t xml:space="preserve">letter di questo </w:t>
      </w:r>
      <w:proofErr w:type="spellStart"/>
      <w:r w:rsidR="00CE6198">
        <w:t>a.a</w:t>
      </w:r>
      <w:proofErr w:type="spellEnd"/>
      <w:r w:rsidR="00CE6198">
        <w:t>.</w:t>
      </w:r>
      <w:r w:rsidRPr="00F91B08">
        <w:t xml:space="preserve"> </w:t>
      </w:r>
      <w:r w:rsidR="00CE6198">
        <w:t>2019-20</w:t>
      </w:r>
      <w:r w:rsidR="000B5B5D">
        <w:t xml:space="preserve"> per darvi alcune informazioni u</w:t>
      </w:r>
      <w:r w:rsidR="00CE6198">
        <w:t>tili in questo periodo dell’anno</w:t>
      </w:r>
    </w:p>
    <w:p w:rsidR="00F91B08" w:rsidRDefault="00F91B08" w:rsidP="00B80ACB">
      <w:pPr>
        <w:jc w:val="both"/>
      </w:pPr>
      <w:r>
        <w:t>Buona lettura</w:t>
      </w:r>
    </w:p>
    <w:p w:rsidR="002D0C1E" w:rsidRDefault="002D0C1E" w:rsidP="002B2EDD">
      <w:pPr>
        <w:spacing w:before="240" w:after="60"/>
        <w:jc w:val="both"/>
        <w:rPr>
          <w:b/>
        </w:rPr>
      </w:pPr>
      <w:r>
        <w:rPr>
          <w:b/>
        </w:rPr>
        <w:t xml:space="preserve">Lectio </w:t>
      </w:r>
      <w:proofErr w:type="spellStart"/>
      <w:r>
        <w:rPr>
          <w:b/>
        </w:rPr>
        <w:t>Magistralis</w:t>
      </w:r>
      <w:proofErr w:type="spellEnd"/>
      <w:r>
        <w:rPr>
          <w:b/>
        </w:rPr>
        <w:t xml:space="preserve"> Marco Buti</w:t>
      </w:r>
    </w:p>
    <w:p w:rsidR="002D0C1E" w:rsidRDefault="002D0C1E" w:rsidP="002D0C1E">
      <w:pPr>
        <w:spacing w:after="0"/>
        <w:jc w:val="both"/>
      </w:pPr>
      <w:r w:rsidRPr="002D0C1E">
        <w:rPr>
          <w:b/>
        </w:rPr>
        <w:t>Giovedì 27 febbraio alle ore 10</w:t>
      </w:r>
      <w:r>
        <w:t xml:space="preserve"> nell’aula magna del D6 si svolgerà una lectio </w:t>
      </w:r>
      <w:proofErr w:type="spellStart"/>
      <w:r>
        <w:t>magistralis</w:t>
      </w:r>
      <w:proofErr w:type="spellEnd"/>
      <w:r>
        <w:t xml:space="preserve"> avente come titolo “</w:t>
      </w:r>
      <w:r w:rsidRPr="002D0C1E">
        <w:rPr>
          <w:i/>
        </w:rPr>
        <w:t>Controvento: la politica economica europea durante la crisi – Appunti di viaggio</w:t>
      </w:r>
      <w:r>
        <w:t xml:space="preserve">” tenuta dal </w:t>
      </w:r>
      <w:r w:rsidRPr="002D0C1E">
        <w:rPr>
          <w:b/>
        </w:rPr>
        <w:t>dott. Marco Buti</w:t>
      </w:r>
      <w:r>
        <w:t xml:space="preserve">, </w:t>
      </w:r>
      <w:r w:rsidRPr="002D0C1E">
        <w:t>Capo di Gabinetto del Commissario europeo</w:t>
      </w:r>
      <w:r>
        <w:t xml:space="preserve"> </w:t>
      </w:r>
      <w:r w:rsidRPr="002D0C1E">
        <w:t xml:space="preserve">agli Affari economici, Paolo </w:t>
      </w:r>
      <w:proofErr w:type="spellStart"/>
      <w:r w:rsidRPr="002D0C1E">
        <w:t>Gentiloni</w:t>
      </w:r>
      <w:proofErr w:type="spellEnd"/>
      <w:r>
        <w:t xml:space="preserve">, </w:t>
      </w:r>
      <w:r w:rsidRPr="002D0C1E">
        <w:t>già Direttore generale degli Affari economici e finanziari della Commissione europea</w:t>
      </w:r>
      <w:r>
        <w:t xml:space="preserve"> e già laureato alla Facoltà di Economia dell’Università di Firenze. Tutti gli studenti sono invitati a partecipare. </w:t>
      </w:r>
      <w:hyperlink r:id="rId4" w:history="1">
        <w:r w:rsidRPr="002D0C1E">
          <w:rPr>
            <w:rStyle w:val="Collegamentoipertestuale"/>
          </w:rPr>
          <w:t>Qui</w:t>
        </w:r>
      </w:hyperlink>
      <w:r>
        <w:t xml:space="preserve"> la locandina dell’evento.</w:t>
      </w:r>
    </w:p>
    <w:p w:rsidR="00A67D27" w:rsidRPr="001125C0" w:rsidRDefault="00A67D27" w:rsidP="00A67D27">
      <w:pPr>
        <w:spacing w:before="240" w:after="60" w:line="240" w:lineRule="auto"/>
        <w:jc w:val="both"/>
        <w:rPr>
          <w:b/>
        </w:rPr>
      </w:pPr>
      <w:r>
        <w:rPr>
          <w:b/>
        </w:rPr>
        <w:t>L’economia di Francesco – Assisi 2020</w:t>
      </w:r>
    </w:p>
    <w:p w:rsidR="00A67D27" w:rsidRDefault="00A67D27" w:rsidP="00A67D27">
      <w:pPr>
        <w:spacing w:after="0"/>
        <w:jc w:val="both"/>
      </w:pPr>
      <w:r w:rsidRPr="00A67D27">
        <w:rPr>
          <w:b/>
        </w:rPr>
        <w:t>Venerdì 28 marzo alle ore 14.30</w:t>
      </w:r>
      <w:r>
        <w:t xml:space="preserve"> in aula D15.005 si svolgerà l’evento “</w:t>
      </w:r>
      <w:r w:rsidRPr="00A67D27">
        <w:rPr>
          <w:i/>
        </w:rPr>
        <w:t>Un cantiere di sogni per un mondo migliore</w:t>
      </w:r>
      <w:r>
        <w:t xml:space="preserve">” organizzato dal </w:t>
      </w:r>
      <w:proofErr w:type="spellStart"/>
      <w:r>
        <w:t>CdS</w:t>
      </w:r>
      <w:proofErr w:type="spellEnd"/>
      <w:r>
        <w:t xml:space="preserve"> di Sviluppo economico e cooperazione internazionale socio-s</w:t>
      </w:r>
      <w:r w:rsidRPr="00A67D27">
        <w:t>anitaria e gestione dei conflitti</w:t>
      </w:r>
      <w:r>
        <w:t xml:space="preserve"> e altre organizzazioni con la partecipazione del prof. Luigino Bruni e molti altri relatori. Qui la locandina dell’evento.</w:t>
      </w:r>
    </w:p>
    <w:p w:rsidR="009C2C40" w:rsidRPr="009C2C40" w:rsidRDefault="00B431EA" w:rsidP="002B2EDD">
      <w:pPr>
        <w:spacing w:before="240" w:after="60"/>
        <w:jc w:val="both"/>
        <w:rPr>
          <w:b/>
        </w:rPr>
      </w:pPr>
      <w:r>
        <w:rPr>
          <w:b/>
        </w:rPr>
        <w:t>Inizio le</w:t>
      </w:r>
      <w:r w:rsidR="00CE6198">
        <w:rPr>
          <w:b/>
        </w:rPr>
        <w:t xml:space="preserve">zioni secondo semestre </w:t>
      </w:r>
      <w:proofErr w:type="spellStart"/>
      <w:r w:rsidR="00CE6198">
        <w:rPr>
          <w:b/>
        </w:rPr>
        <w:t>a.a</w:t>
      </w:r>
      <w:proofErr w:type="spellEnd"/>
      <w:r w:rsidR="00CE6198">
        <w:rPr>
          <w:b/>
        </w:rPr>
        <w:t>. 2019-20</w:t>
      </w:r>
    </w:p>
    <w:p w:rsidR="002C798A" w:rsidRDefault="00266428" w:rsidP="00462C1D">
      <w:pPr>
        <w:spacing w:after="0"/>
        <w:jc w:val="both"/>
      </w:pPr>
      <w:proofErr w:type="gramStart"/>
      <w:r>
        <w:t>E’</w:t>
      </w:r>
      <w:proofErr w:type="gramEnd"/>
      <w:r>
        <w:t xml:space="preserve"> ufficiale l’orario</w:t>
      </w:r>
      <w:r w:rsidR="00B431EA">
        <w:t xml:space="preserve"> delle lezioni del prossimo semestre. Per comodità di consultazione, oltre alla </w:t>
      </w:r>
      <w:hyperlink r:id="rId5" w:history="1">
        <w:r w:rsidR="00B431EA" w:rsidRPr="00266428">
          <w:rPr>
            <w:rStyle w:val="Collegamentoipertestuale"/>
          </w:rPr>
          <w:t>pagina della Scuola</w:t>
        </w:r>
      </w:hyperlink>
      <w:r w:rsidR="00B431EA">
        <w:t>, p</w:t>
      </w:r>
      <w:r w:rsidR="00462C1D">
        <w:t>uò essere consultata</w:t>
      </w:r>
      <w:r w:rsidR="00B431EA">
        <w:t xml:space="preserve"> anche </w:t>
      </w:r>
      <w:hyperlink r:id="rId6" w:history="1">
        <w:r w:rsidR="00B431EA" w:rsidRPr="00B431EA">
          <w:rPr>
            <w:rStyle w:val="Collegamentoipertestuale"/>
          </w:rPr>
          <w:t xml:space="preserve">quella specifica del </w:t>
        </w:r>
        <w:proofErr w:type="spellStart"/>
        <w:r w:rsidR="00B431EA" w:rsidRPr="00B431EA">
          <w:rPr>
            <w:rStyle w:val="Collegamentoipertestuale"/>
          </w:rPr>
          <w:t>CdS</w:t>
        </w:r>
        <w:proofErr w:type="spellEnd"/>
      </w:hyperlink>
      <w:r w:rsidR="00B431EA">
        <w:t xml:space="preserve">. Si segnala che </w:t>
      </w:r>
      <w:r w:rsidR="00CE6198">
        <w:t xml:space="preserve">gli insegnamenti di </w:t>
      </w:r>
      <w:r w:rsidR="00A67D27">
        <w:t>D</w:t>
      </w:r>
      <w:r w:rsidR="00CE6198">
        <w:t xml:space="preserve">iritto commerciale, Storia economica, Laboratorio di economia sperimentale, </w:t>
      </w:r>
      <w:proofErr w:type="spellStart"/>
      <w:r w:rsidR="00CE6198">
        <w:t>Topics</w:t>
      </w:r>
      <w:proofErr w:type="spellEnd"/>
      <w:r w:rsidR="00CE6198">
        <w:t xml:space="preserve"> in </w:t>
      </w:r>
      <w:proofErr w:type="spellStart"/>
      <w:r w:rsidR="00CE6198">
        <w:t>economics</w:t>
      </w:r>
      <w:proofErr w:type="spellEnd"/>
      <w:r w:rsidR="00CE6198">
        <w:t xml:space="preserve"> and </w:t>
      </w:r>
      <w:proofErr w:type="spellStart"/>
      <w:r w:rsidR="00CE6198">
        <w:t>applications</w:t>
      </w:r>
      <w:proofErr w:type="spellEnd"/>
      <w:r w:rsidR="00CE6198">
        <w:t xml:space="preserve">, programmati in questo </w:t>
      </w:r>
      <w:proofErr w:type="spellStart"/>
      <w:r w:rsidR="00CE6198">
        <w:t>a.a</w:t>
      </w:r>
      <w:proofErr w:type="spellEnd"/>
      <w:r w:rsidR="00CE6198">
        <w:t xml:space="preserve">. nel secondo semestre, nel prossimo </w:t>
      </w:r>
      <w:proofErr w:type="spellStart"/>
      <w:r w:rsidR="00CE6198">
        <w:t>a.a</w:t>
      </w:r>
      <w:proofErr w:type="spellEnd"/>
      <w:r w:rsidR="00CE6198">
        <w:t>., 20-21, si svolgeranno nel primo semestre</w:t>
      </w:r>
      <w:r w:rsidR="0076793A">
        <w:t>.</w:t>
      </w:r>
      <w:r w:rsidR="00CE6198">
        <w:t xml:space="preserve"> Quindi gli studenti del secondo anno che siano ancora indietro di esami del primo anno e vogliano mettersi in pari, come pure studenti del terzo anno che non pensano di laurearsi prima di febbraio 2021, possono valutare se rimandare la frequenza di tali insegnamenti al prossimo semestre.</w:t>
      </w:r>
    </w:p>
    <w:p w:rsidR="001125C0" w:rsidRPr="001125C0" w:rsidRDefault="001125C0" w:rsidP="001125C0">
      <w:pPr>
        <w:spacing w:before="240" w:after="60" w:line="240" w:lineRule="auto"/>
        <w:jc w:val="both"/>
        <w:rPr>
          <w:b/>
        </w:rPr>
      </w:pPr>
      <w:r w:rsidRPr="001125C0">
        <w:rPr>
          <w:b/>
        </w:rPr>
        <w:t>Prova di verifica delle conoscenze in ingresso</w:t>
      </w:r>
    </w:p>
    <w:p w:rsidR="001125C0" w:rsidRDefault="001125C0" w:rsidP="001125C0">
      <w:pPr>
        <w:spacing w:after="0"/>
        <w:jc w:val="both"/>
      </w:pPr>
      <w:r>
        <w:t xml:space="preserve">Martedì 17 marzo si svolgerà l’ultimo </w:t>
      </w:r>
      <w:hyperlink r:id="rId7" w:history="1">
        <w:r w:rsidRPr="001125C0">
          <w:rPr>
            <w:rStyle w:val="Collegamentoipertestuale"/>
          </w:rPr>
          <w:t>test di verifica delle conoscenze in ingresso</w:t>
        </w:r>
      </w:hyperlink>
      <w:r>
        <w:t xml:space="preserve"> rivolto agli studenti del primo anno che ancora non abbiano superato tale test (prenotazioni entro il 9 marzo). Coloro che invece lo hanno già sostenuto, ma hanno degli OFA (obblighi formativi aggiuntivi) possono svolgere la prossima prova il 27 febbraio (prenotazioni entro il 24 febbraio). Maggiori informazioni a questo </w:t>
      </w:r>
      <w:hyperlink r:id="rId8" w:history="1">
        <w:r w:rsidRPr="001125C0">
          <w:rPr>
            <w:rStyle w:val="Collegamentoipertestuale"/>
          </w:rPr>
          <w:t>link</w:t>
        </w:r>
      </w:hyperlink>
      <w:r>
        <w:t>.</w:t>
      </w:r>
      <w:r w:rsidRPr="001125C0">
        <w:t xml:space="preserve"> </w:t>
      </w:r>
    </w:p>
    <w:p w:rsidR="002D0C1E" w:rsidRPr="00596C1F" w:rsidRDefault="002D0C1E" w:rsidP="002D0C1E">
      <w:pPr>
        <w:spacing w:before="240" w:after="60"/>
        <w:jc w:val="both"/>
        <w:rPr>
          <w:b/>
        </w:rPr>
      </w:pPr>
      <w:r>
        <w:rPr>
          <w:b/>
        </w:rPr>
        <w:t xml:space="preserve">Passaggi di </w:t>
      </w:r>
      <w:proofErr w:type="spellStart"/>
      <w:r>
        <w:rPr>
          <w:b/>
        </w:rPr>
        <w:t>CdS</w:t>
      </w:r>
      <w:proofErr w:type="spellEnd"/>
    </w:p>
    <w:p w:rsidR="002D0C1E" w:rsidRDefault="002D0C1E" w:rsidP="002D0C1E">
      <w:pPr>
        <w:spacing w:after="0"/>
        <w:jc w:val="both"/>
      </w:pPr>
      <w:r>
        <w:t xml:space="preserve">Gli studenti del primo anno che intendano effettuare un passaggio di corso di studio per iscriversi ad altro corso di laurea dell’Ateneo di Firenze possono farlo fino al 24 febbraio pagando un onere amministrativo di 100 euro. Maggiori informazioni </w:t>
      </w:r>
      <w:hyperlink r:id="rId9" w:history="1">
        <w:r>
          <w:rPr>
            <w:rStyle w:val="Collegamentoipertestuale"/>
          </w:rPr>
          <w:t>q</w:t>
        </w:r>
        <w:r w:rsidRPr="002D0C1E">
          <w:rPr>
            <w:rStyle w:val="Collegamentoipertestuale"/>
          </w:rPr>
          <w:t>ui</w:t>
        </w:r>
      </w:hyperlink>
      <w:r>
        <w:t xml:space="preserve"> al punto 9.1. </w:t>
      </w:r>
    </w:p>
    <w:p w:rsidR="00596C1F" w:rsidRPr="00596C1F" w:rsidRDefault="002B2EDD" w:rsidP="002D0C1E">
      <w:pPr>
        <w:spacing w:before="240" w:after="60"/>
        <w:jc w:val="both"/>
        <w:rPr>
          <w:b/>
        </w:rPr>
      </w:pPr>
      <w:r>
        <w:rPr>
          <w:b/>
        </w:rPr>
        <w:t>Bando</w:t>
      </w:r>
      <w:r w:rsidR="001125C0">
        <w:rPr>
          <w:b/>
        </w:rPr>
        <w:t xml:space="preserve"> Mobilità Extra-UE</w:t>
      </w:r>
    </w:p>
    <w:p w:rsidR="001125C0" w:rsidRDefault="002B2EDD" w:rsidP="00462C1D">
      <w:pPr>
        <w:spacing w:after="0"/>
        <w:jc w:val="both"/>
      </w:pPr>
      <w:proofErr w:type="gramStart"/>
      <w:r>
        <w:t>E'</w:t>
      </w:r>
      <w:proofErr w:type="gramEnd"/>
      <w:r>
        <w:t xml:space="preserve"> stato pubblicato il bando di </w:t>
      </w:r>
      <w:r w:rsidR="001125C0">
        <w:t>mobilità internazionale extra-UE per l’anno accademico 2020/21</w:t>
      </w:r>
      <w:r>
        <w:t xml:space="preserve">. Gli studenti interessati possono trovare la documentazione necessaria sul </w:t>
      </w:r>
      <w:hyperlink r:id="rId10" w:history="1">
        <w:r w:rsidRPr="002B2EDD">
          <w:rPr>
            <w:rStyle w:val="Collegamentoipertestuale"/>
          </w:rPr>
          <w:t>sito</w:t>
        </w:r>
      </w:hyperlink>
      <w:r>
        <w:t xml:space="preserve"> dell’Ateneo. Il termine per la presentazione delle candidature è </w:t>
      </w:r>
      <w:r w:rsidR="001125C0">
        <w:rPr>
          <w:b/>
        </w:rPr>
        <w:t>martedì 17</w:t>
      </w:r>
      <w:r w:rsidRPr="002B2EDD">
        <w:rPr>
          <w:b/>
        </w:rPr>
        <w:t xml:space="preserve"> marzo alle ore 13.00</w:t>
      </w:r>
      <w:r>
        <w:t xml:space="preserve">. </w:t>
      </w:r>
      <w:r w:rsidR="001125C0">
        <w:t xml:space="preserve">Maggiori informazioni possono essere chieste al servizio </w:t>
      </w:r>
      <w:hyperlink r:id="rId11" w:history="1">
        <w:r w:rsidR="001125C0" w:rsidRPr="001125C0">
          <w:rPr>
            <w:rStyle w:val="Collegamentoipertestuale"/>
          </w:rPr>
          <w:t>relazioni internazionali</w:t>
        </w:r>
      </w:hyperlink>
      <w:r w:rsidR="001125C0">
        <w:t xml:space="preserve"> della Scuola di Economia e Management.</w:t>
      </w:r>
    </w:p>
    <w:p w:rsidR="001125C0" w:rsidRPr="00596C1F" w:rsidRDefault="002D0C1E" w:rsidP="001125C0">
      <w:pPr>
        <w:spacing w:before="240" w:after="60"/>
        <w:jc w:val="both"/>
        <w:rPr>
          <w:b/>
        </w:rPr>
      </w:pPr>
      <w:r>
        <w:rPr>
          <w:b/>
        </w:rPr>
        <w:t>Attività del Centro Linguistico di Ateneo</w:t>
      </w:r>
    </w:p>
    <w:p w:rsidR="001125C0" w:rsidRDefault="002D0C1E" w:rsidP="001125C0">
      <w:pPr>
        <w:spacing w:after="0"/>
        <w:jc w:val="both"/>
      </w:pPr>
      <w:r>
        <w:t xml:space="preserve">Il Centro Linguistico di Ateneo (CLA) anche nel prossimo semestre svolgerà dei </w:t>
      </w:r>
      <w:hyperlink r:id="rId12" w:history="1">
        <w:r w:rsidRPr="002D0C1E">
          <w:rPr>
            <w:rStyle w:val="Collegamentoipertestuale"/>
          </w:rPr>
          <w:t>corsi di formazione gratuita</w:t>
        </w:r>
      </w:hyperlink>
      <w:r>
        <w:t xml:space="preserve">, anche a Novoli, a supporto della preparazione dei test di lingua straniera che gli studenti di EC possono aver messo in piano di studio. Esiste pure la possibilità di avere </w:t>
      </w:r>
      <w:hyperlink r:id="rId13" w:history="1">
        <w:r w:rsidRPr="002D0C1E">
          <w:rPr>
            <w:rStyle w:val="Collegamentoipertestuale"/>
          </w:rPr>
          <w:t>colloqui individuali di orientamento</w:t>
        </w:r>
      </w:hyperlink>
      <w:r>
        <w:t xml:space="preserve"> per la preparazione di tali prove. Maggiori informazioni sulle attività linguistiche previste nel </w:t>
      </w:r>
      <w:proofErr w:type="spellStart"/>
      <w:r>
        <w:t>cds</w:t>
      </w:r>
      <w:proofErr w:type="spellEnd"/>
      <w:r>
        <w:t xml:space="preserve"> a questa </w:t>
      </w:r>
      <w:hyperlink r:id="rId14" w:history="1">
        <w:r w:rsidRPr="002D0C1E">
          <w:rPr>
            <w:rStyle w:val="Collegamentoipertestuale"/>
          </w:rPr>
          <w:t>pagina</w:t>
        </w:r>
      </w:hyperlink>
      <w:r>
        <w:t>.</w:t>
      </w:r>
    </w:p>
    <w:p w:rsidR="00460127" w:rsidRPr="00C14244" w:rsidRDefault="00C14244" w:rsidP="00462C1D">
      <w:pPr>
        <w:spacing w:before="240" w:after="60"/>
        <w:jc w:val="both"/>
        <w:rPr>
          <w:b/>
        </w:rPr>
      </w:pPr>
      <w:r>
        <w:rPr>
          <w:b/>
        </w:rPr>
        <w:lastRenderedPageBreak/>
        <w:t>Dom</w:t>
      </w:r>
      <w:r w:rsidR="007907E2">
        <w:rPr>
          <w:b/>
        </w:rPr>
        <w:t>anda di laurea Sessione a</w:t>
      </w:r>
      <w:r w:rsidR="002B2EDD">
        <w:rPr>
          <w:b/>
        </w:rPr>
        <w:t>prile</w:t>
      </w:r>
      <w:r w:rsidR="001125C0">
        <w:rPr>
          <w:b/>
        </w:rPr>
        <w:t xml:space="preserve"> 2020</w:t>
      </w:r>
    </w:p>
    <w:p w:rsidR="00460127" w:rsidRDefault="002B2EDD" w:rsidP="00C14244">
      <w:pPr>
        <w:spacing w:after="240"/>
        <w:jc w:val="both"/>
      </w:pPr>
      <w:r>
        <w:t xml:space="preserve">E’ aperta fino a </w:t>
      </w:r>
      <w:r w:rsidR="007907E2">
        <w:rPr>
          <w:b/>
        </w:rPr>
        <w:t>venerdì 21</w:t>
      </w:r>
      <w:r w:rsidR="00264B4B">
        <w:rPr>
          <w:b/>
        </w:rPr>
        <w:t xml:space="preserve"> febbrai</w:t>
      </w:r>
      <w:r w:rsidRPr="00462C1D">
        <w:rPr>
          <w:b/>
        </w:rPr>
        <w:t>o</w:t>
      </w:r>
      <w:r w:rsidR="00460127">
        <w:t xml:space="preserve"> la procedura per la </w:t>
      </w:r>
      <w:hyperlink r:id="rId15" w:history="1">
        <w:r w:rsidR="00460127" w:rsidRPr="002B2EDD">
          <w:rPr>
            <w:rStyle w:val="Collegamentoipertestuale"/>
          </w:rPr>
          <w:t>presentazione della domanda di laurea</w:t>
        </w:r>
      </w:hyperlink>
      <w:r w:rsidR="00460127">
        <w:t xml:space="preserve"> per chi intende laurearsi nella sessione di </w:t>
      </w:r>
      <w:r w:rsidR="007907E2">
        <w:rPr>
          <w:u w:val="single"/>
        </w:rPr>
        <w:t>a</w:t>
      </w:r>
      <w:r>
        <w:rPr>
          <w:u w:val="single"/>
        </w:rPr>
        <w:t>prile</w:t>
      </w:r>
      <w:r w:rsidR="001125C0">
        <w:rPr>
          <w:u w:val="single"/>
        </w:rPr>
        <w:t xml:space="preserve"> 2020</w:t>
      </w:r>
      <w:r>
        <w:t>. Per</w:t>
      </w:r>
      <w:r w:rsidR="00460127">
        <w:t xml:space="preserve"> presentare domanda </w:t>
      </w:r>
      <w:r>
        <w:t>occorre aver terminato gli esami, fatta eccezione per Laboratori di lingua al CLA o tirocini. Eventuali esami sostenuti ma ancora non risultanti nel libretto devono essere segnalati nelle note della domanda.</w:t>
      </w:r>
      <w:bookmarkStart w:id="0" w:name="_GoBack"/>
      <w:bookmarkEnd w:id="0"/>
    </w:p>
    <w:p w:rsidR="002D0C1E" w:rsidRPr="00C14244" w:rsidRDefault="009808AD" w:rsidP="002D0C1E">
      <w:pPr>
        <w:spacing w:before="240" w:after="60"/>
        <w:jc w:val="both"/>
        <w:rPr>
          <w:b/>
        </w:rPr>
      </w:pPr>
      <w:r>
        <w:rPr>
          <w:b/>
        </w:rPr>
        <w:t xml:space="preserve">Attività Job </w:t>
      </w:r>
      <w:proofErr w:type="spellStart"/>
      <w:r>
        <w:rPr>
          <w:b/>
        </w:rPr>
        <w:t>Placement</w:t>
      </w:r>
      <w:proofErr w:type="spellEnd"/>
    </w:p>
    <w:p w:rsidR="002D0C1E" w:rsidRDefault="009808AD" w:rsidP="002D0C1E">
      <w:pPr>
        <w:spacing w:after="240"/>
        <w:jc w:val="both"/>
      </w:pPr>
      <w:r>
        <w:t>Nelle prossime settimane sono in calendario alcuni incontri interessanti con delle imprese rivolti a studenti e laureati all’interno dell’appuntamento “</w:t>
      </w:r>
      <w:hyperlink r:id="rId16" w:history="1">
        <w:r w:rsidRPr="009808AD">
          <w:rPr>
            <w:rStyle w:val="Collegamentoipertestuale"/>
          </w:rPr>
          <w:t>career lab</w:t>
        </w:r>
      </w:hyperlink>
      <w:r>
        <w:t>” e altri all’interno del contenitore “</w:t>
      </w:r>
      <w:hyperlink r:id="rId17" w:history="1">
        <w:r w:rsidRPr="009808AD">
          <w:rPr>
            <w:rStyle w:val="Collegamentoipertestuale"/>
          </w:rPr>
          <w:t>l’impresa si presenta</w:t>
        </w:r>
      </w:hyperlink>
      <w:r>
        <w:t xml:space="preserve">”. Sono previste pure due </w:t>
      </w:r>
      <w:hyperlink r:id="rId18" w:history="1">
        <w:r w:rsidRPr="009808AD">
          <w:rPr>
            <w:rStyle w:val="Collegamentoipertestuale"/>
          </w:rPr>
          <w:t>Palestre di intraprendenza</w:t>
        </w:r>
      </w:hyperlink>
      <w:r>
        <w:t xml:space="preserve">, workshop su due giornate, che si svolgeranno al First Lab, Campus di Novoli. Il calendario completo delle attività del Job </w:t>
      </w:r>
      <w:proofErr w:type="spellStart"/>
      <w:r>
        <w:t>Placement</w:t>
      </w:r>
      <w:proofErr w:type="spellEnd"/>
      <w:r>
        <w:t xml:space="preserve"> di Ateneo (</w:t>
      </w:r>
      <w:proofErr w:type="spellStart"/>
      <w:r>
        <w:t>skills</w:t>
      </w:r>
      <w:proofErr w:type="spellEnd"/>
      <w:r>
        <w:t xml:space="preserve"> </w:t>
      </w:r>
      <w:proofErr w:type="spellStart"/>
      <w:r>
        <w:t>map</w:t>
      </w:r>
      <w:proofErr w:type="spellEnd"/>
      <w:r>
        <w:t xml:space="preserve">, seminari di orientamento al lavoro, etc.) sono visionabili a questo </w:t>
      </w:r>
      <w:hyperlink r:id="rId19" w:history="1">
        <w:r w:rsidRPr="009808AD">
          <w:rPr>
            <w:rStyle w:val="Collegamentoipertestuale"/>
          </w:rPr>
          <w:t>link</w:t>
        </w:r>
      </w:hyperlink>
      <w:r>
        <w:t xml:space="preserve">. Si ricorda che chi partecipa a queste attività può chiedere il riconoscimento dei relativi CFU come </w:t>
      </w:r>
      <w:hyperlink r:id="rId20" w:history="1">
        <w:r w:rsidRPr="009808AD">
          <w:rPr>
            <w:rStyle w:val="Collegamentoipertestuale"/>
          </w:rPr>
          <w:t>Laboratorio di competenze trasversali</w:t>
        </w:r>
      </w:hyperlink>
      <w:r>
        <w:t>.</w:t>
      </w:r>
    </w:p>
    <w:sectPr w:rsidR="002D0C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08"/>
    <w:rsid w:val="00002B8C"/>
    <w:rsid w:val="000B5B5D"/>
    <w:rsid w:val="00111B7F"/>
    <w:rsid w:val="001125C0"/>
    <w:rsid w:val="001378CB"/>
    <w:rsid w:val="001D0056"/>
    <w:rsid w:val="001E6C7E"/>
    <w:rsid w:val="001F09AE"/>
    <w:rsid w:val="002273D3"/>
    <w:rsid w:val="00264B4B"/>
    <w:rsid w:val="00266428"/>
    <w:rsid w:val="002A45E0"/>
    <w:rsid w:val="002B2EDD"/>
    <w:rsid w:val="002C798A"/>
    <w:rsid w:val="002D0C1E"/>
    <w:rsid w:val="00335840"/>
    <w:rsid w:val="003C56DB"/>
    <w:rsid w:val="003D4871"/>
    <w:rsid w:val="004102C8"/>
    <w:rsid w:val="00460127"/>
    <w:rsid w:val="00462C1D"/>
    <w:rsid w:val="004B3BD1"/>
    <w:rsid w:val="004B6578"/>
    <w:rsid w:val="004C730E"/>
    <w:rsid w:val="0050797B"/>
    <w:rsid w:val="0051686D"/>
    <w:rsid w:val="00541085"/>
    <w:rsid w:val="0055208C"/>
    <w:rsid w:val="00596C1F"/>
    <w:rsid w:val="00637591"/>
    <w:rsid w:val="006E3445"/>
    <w:rsid w:val="007117BA"/>
    <w:rsid w:val="0076793A"/>
    <w:rsid w:val="0077522E"/>
    <w:rsid w:val="007853A2"/>
    <w:rsid w:val="007907E2"/>
    <w:rsid w:val="00792D4C"/>
    <w:rsid w:val="007F2CFC"/>
    <w:rsid w:val="00852B90"/>
    <w:rsid w:val="00861A10"/>
    <w:rsid w:val="0086377F"/>
    <w:rsid w:val="008A77DA"/>
    <w:rsid w:val="008E45C9"/>
    <w:rsid w:val="009808AD"/>
    <w:rsid w:val="0098102A"/>
    <w:rsid w:val="009B5D7D"/>
    <w:rsid w:val="009C2C40"/>
    <w:rsid w:val="00A11B25"/>
    <w:rsid w:val="00A24514"/>
    <w:rsid w:val="00A566E5"/>
    <w:rsid w:val="00A67D27"/>
    <w:rsid w:val="00B164B6"/>
    <w:rsid w:val="00B431EA"/>
    <w:rsid w:val="00B43DE3"/>
    <w:rsid w:val="00B80ACB"/>
    <w:rsid w:val="00BF6BCC"/>
    <w:rsid w:val="00BF7237"/>
    <w:rsid w:val="00C14244"/>
    <w:rsid w:val="00CE6198"/>
    <w:rsid w:val="00EA35F9"/>
    <w:rsid w:val="00F3427F"/>
    <w:rsid w:val="00F91B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6060"/>
  <w15:chartTrackingRefBased/>
  <w15:docId w15:val="{19791372-CBBB-4CB6-ACFE-9FE2A34A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91B08"/>
    <w:rPr>
      <w:color w:val="0563C1" w:themeColor="hyperlink"/>
      <w:u w:val="single"/>
    </w:rPr>
  </w:style>
  <w:style w:type="paragraph" w:styleId="NormaleWeb">
    <w:name w:val="Normal (Web)"/>
    <w:basedOn w:val="Normale"/>
    <w:uiPriority w:val="99"/>
    <w:unhideWhenUsed/>
    <w:rsid w:val="005168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1686D"/>
    <w:rPr>
      <w:b/>
      <w:bCs/>
    </w:rPr>
  </w:style>
  <w:style w:type="character" w:styleId="Enfasicorsivo">
    <w:name w:val="Emphasis"/>
    <w:basedOn w:val="Carpredefinitoparagrafo"/>
    <w:uiPriority w:val="20"/>
    <w:qFormat/>
    <w:rsid w:val="0051686D"/>
    <w:rPr>
      <w:i/>
      <w:iCs/>
    </w:rPr>
  </w:style>
  <w:style w:type="paragraph" w:styleId="Testofumetto">
    <w:name w:val="Balloon Text"/>
    <w:basedOn w:val="Normale"/>
    <w:link w:val="TestofumettoCarattere"/>
    <w:uiPriority w:val="99"/>
    <w:semiHidden/>
    <w:unhideWhenUsed/>
    <w:rsid w:val="00EA35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35F9"/>
    <w:rPr>
      <w:rFonts w:ascii="Segoe UI" w:hAnsi="Segoe UI" w:cs="Segoe UI"/>
      <w:sz w:val="18"/>
      <w:szCs w:val="18"/>
    </w:rPr>
  </w:style>
  <w:style w:type="character" w:styleId="Collegamentovisitato">
    <w:name w:val="FollowedHyperlink"/>
    <w:basedOn w:val="Carpredefinitoparagrafo"/>
    <w:uiPriority w:val="99"/>
    <w:semiHidden/>
    <w:unhideWhenUsed/>
    <w:rsid w:val="00CE6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78969">
      <w:bodyDiv w:val="1"/>
      <w:marLeft w:val="0"/>
      <w:marRight w:val="0"/>
      <w:marTop w:val="0"/>
      <w:marBottom w:val="0"/>
      <w:divBdr>
        <w:top w:val="none" w:sz="0" w:space="0" w:color="auto"/>
        <w:left w:val="none" w:sz="0" w:space="0" w:color="auto"/>
        <w:bottom w:val="none" w:sz="0" w:space="0" w:color="auto"/>
        <w:right w:val="none" w:sz="0" w:space="0" w:color="auto"/>
      </w:divBdr>
      <w:divsChild>
        <w:div w:id="1881549187">
          <w:marLeft w:val="0"/>
          <w:marRight w:val="0"/>
          <w:marTop w:val="0"/>
          <w:marBottom w:val="0"/>
          <w:divBdr>
            <w:top w:val="none" w:sz="0" w:space="0" w:color="auto"/>
            <w:left w:val="none" w:sz="0" w:space="0" w:color="auto"/>
            <w:bottom w:val="none" w:sz="0" w:space="0" w:color="auto"/>
            <w:right w:val="none" w:sz="0" w:space="0" w:color="auto"/>
          </w:divBdr>
          <w:divsChild>
            <w:div w:id="881097352">
              <w:marLeft w:val="0"/>
              <w:marRight w:val="0"/>
              <w:marTop w:val="0"/>
              <w:marBottom w:val="0"/>
              <w:divBdr>
                <w:top w:val="none" w:sz="0" w:space="0" w:color="auto"/>
                <w:left w:val="none" w:sz="0" w:space="0" w:color="auto"/>
                <w:bottom w:val="none" w:sz="0" w:space="0" w:color="auto"/>
                <w:right w:val="none" w:sz="0" w:space="0" w:color="auto"/>
              </w:divBdr>
            </w:div>
            <w:div w:id="1581911668">
              <w:marLeft w:val="0"/>
              <w:marRight w:val="0"/>
              <w:marTop w:val="0"/>
              <w:marBottom w:val="0"/>
              <w:divBdr>
                <w:top w:val="none" w:sz="0" w:space="0" w:color="auto"/>
                <w:left w:val="none" w:sz="0" w:space="0" w:color="auto"/>
                <w:bottom w:val="none" w:sz="0" w:space="0" w:color="auto"/>
                <w:right w:val="none" w:sz="0" w:space="0" w:color="auto"/>
              </w:divBdr>
            </w:div>
            <w:div w:id="290598364">
              <w:marLeft w:val="0"/>
              <w:marRight w:val="0"/>
              <w:marTop w:val="0"/>
              <w:marBottom w:val="0"/>
              <w:divBdr>
                <w:top w:val="none" w:sz="0" w:space="0" w:color="auto"/>
                <w:left w:val="none" w:sz="0" w:space="0" w:color="auto"/>
                <w:bottom w:val="none" w:sz="0" w:space="0" w:color="auto"/>
                <w:right w:val="none" w:sz="0" w:space="0" w:color="auto"/>
              </w:divBdr>
            </w:div>
            <w:div w:id="1476145441">
              <w:marLeft w:val="0"/>
              <w:marRight w:val="0"/>
              <w:marTop w:val="0"/>
              <w:marBottom w:val="0"/>
              <w:divBdr>
                <w:top w:val="none" w:sz="0" w:space="0" w:color="auto"/>
                <w:left w:val="none" w:sz="0" w:space="0" w:color="auto"/>
                <w:bottom w:val="none" w:sz="0" w:space="0" w:color="auto"/>
                <w:right w:val="none" w:sz="0" w:space="0" w:color="auto"/>
              </w:divBdr>
            </w:div>
            <w:div w:id="1611930267">
              <w:marLeft w:val="0"/>
              <w:marRight w:val="0"/>
              <w:marTop w:val="0"/>
              <w:marBottom w:val="0"/>
              <w:divBdr>
                <w:top w:val="none" w:sz="0" w:space="0" w:color="auto"/>
                <w:left w:val="none" w:sz="0" w:space="0" w:color="auto"/>
                <w:bottom w:val="none" w:sz="0" w:space="0" w:color="auto"/>
                <w:right w:val="none" w:sz="0" w:space="0" w:color="auto"/>
              </w:divBdr>
            </w:div>
            <w:div w:id="969631680">
              <w:marLeft w:val="0"/>
              <w:marRight w:val="0"/>
              <w:marTop w:val="0"/>
              <w:marBottom w:val="0"/>
              <w:divBdr>
                <w:top w:val="none" w:sz="0" w:space="0" w:color="auto"/>
                <w:left w:val="none" w:sz="0" w:space="0" w:color="auto"/>
                <w:bottom w:val="none" w:sz="0" w:space="0" w:color="auto"/>
                <w:right w:val="none" w:sz="0" w:space="0" w:color="auto"/>
              </w:divBdr>
            </w:div>
            <w:div w:id="1684895910">
              <w:marLeft w:val="0"/>
              <w:marRight w:val="0"/>
              <w:marTop w:val="0"/>
              <w:marBottom w:val="0"/>
              <w:divBdr>
                <w:top w:val="none" w:sz="0" w:space="0" w:color="auto"/>
                <w:left w:val="none" w:sz="0" w:space="0" w:color="auto"/>
                <w:bottom w:val="none" w:sz="0" w:space="0" w:color="auto"/>
                <w:right w:val="none" w:sz="0" w:space="0" w:color="auto"/>
              </w:divBdr>
            </w:div>
            <w:div w:id="307903723">
              <w:marLeft w:val="0"/>
              <w:marRight w:val="0"/>
              <w:marTop w:val="0"/>
              <w:marBottom w:val="0"/>
              <w:divBdr>
                <w:top w:val="none" w:sz="0" w:space="0" w:color="auto"/>
                <w:left w:val="none" w:sz="0" w:space="0" w:color="auto"/>
                <w:bottom w:val="none" w:sz="0" w:space="0" w:color="auto"/>
                <w:right w:val="none" w:sz="0" w:space="0" w:color="auto"/>
              </w:divBdr>
            </w:div>
            <w:div w:id="572661148">
              <w:marLeft w:val="0"/>
              <w:marRight w:val="0"/>
              <w:marTop w:val="0"/>
              <w:marBottom w:val="0"/>
              <w:divBdr>
                <w:top w:val="none" w:sz="0" w:space="0" w:color="auto"/>
                <w:left w:val="none" w:sz="0" w:space="0" w:color="auto"/>
                <w:bottom w:val="none" w:sz="0" w:space="0" w:color="auto"/>
                <w:right w:val="none" w:sz="0" w:space="0" w:color="auto"/>
              </w:divBdr>
            </w:div>
            <w:div w:id="2106417151">
              <w:marLeft w:val="0"/>
              <w:marRight w:val="0"/>
              <w:marTop w:val="0"/>
              <w:marBottom w:val="0"/>
              <w:divBdr>
                <w:top w:val="none" w:sz="0" w:space="0" w:color="auto"/>
                <w:left w:val="none" w:sz="0" w:space="0" w:color="auto"/>
                <w:bottom w:val="none" w:sz="0" w:space="0" w:color="auto"/>
                <w:right w:val="none" w:sz="0" w:space="0" w:color="auto"/>
              </w:divBdr>
            </w:div>
            <w:div w:id="15966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8397">
      <w:bodyDiv w:val="1"/>
      <w:marLeft w:val="0"/>
      <w:marRight w:val="0"/>
      <w:marTop w:val="0"/>
      <w:marBottom w:val="0"/>
      <w:divBdr>
        <w:top w:val="none" w:sz="0" w:space="0" w:color="auto"/>
        <w:left w:val="none" w:sz="0" w:space="0" w:color="auto"/>
        <w:bottom w:val="none" w:sz="0" w:space="0" w:color="auto"/>
        <w:right w:val="none" w:sz="0" w:space="0" w:color="auto"/>
      </w:divBdr>
      <w:divsChild>
        <w:div w:id="515191465">
          <w:marLeft w:val="0"/>
          <w:marRight w:val="0"/>
          <w:marTop w:val="0"/>
          <w:marBottom w:val="0"/>
          <w:divBdr>
            <w:top w:val="none" w:sz="0" w:space="0" w:color="auto"/>
            <w:left w:val="none" w:sz="0" w:space="0" w:color="auto"/>
            <w:bottom w:val="none" w:sz="0" w:space="0" w:color="auto"/>
            <w:right w:val="none" w:sz="0" w:space="0" w:color="auto"/>
          </w:divBdr>
        </w:div>
      </w:divsChild>
    </w:div>
    <w:div w:id="612634607">
      <w:bodyDiv w:val="1"/>
      <w:marLeft w:val="0"/>
      <w:marRight w:val="0"/>
      <w:marTop w:val="0"/>
      <w:marBottom w:val="0"/>
      <w:divBdr>
        <w:top w:val="none" w:sz="0" w:space="0" w:color="auto"/>
        <w:left w:val="none" w:sz="0" w:space="0" w:color="auto"/>
        <w:bottom w:val="none" w:sz="0" w:space="0" w:color="auto"/>
        <w:right w:val="none" w:sz="0" w:space="0" w:color="auto"/>
      </w:divBdr>
    </w:div>
    <w:div w:id="1049888115">
      <w:bodyDiv w:val="1"/>
      <w:marLeft w:val="0"/>
      <w:marRight w:val="0"/>
      <w:marTop w:val="0"/>
      <w:marBottom w:val="0"/>
      <w:divBdr>
        <w:top w:val="none" w:sz="0" w:space="0" w:color="auto"/>
        <w:left w:val="none" w:sz="0" w:space="0" w:color="auto"/>
        <w:bottom w:val="none" w:sz="0" w:space="0" w:color="auto"/>
        <w:right w:val="none" w:sz="0" w:space="0" w:color="auto"/>
      </w:divBdr>
      <w:divsChild>
        <w:div w:id="1678119749">
          <w:marLeft w:val="0"/>
          <w:marRight w:val="0"/>
          <w:marTop w:val="0"/>
          <w:marBottom w:val="0"/>
          <w:divBdr>
            <w:top w:val="none" w:sz="0" w:space="0" w:color="auto"/>
            <w:left w:val="none" w:sz="0" w:space="0" w:color="auto"/>
            <w:bottom w:val="none" w:sz="0" w:space="0" w:color="auto"/>
            <w:right w:val="none" w:sz="0" w:space="0" w:color="auto"/>
          </w:divBdr>
        </w:div>
      </w:divsChild>
    </w:div>
    <w:div w:id="1522086426">
      <w:bodyDiv w:val="1"/>
      <w:marLeft w:val="0"/>
      <w:marRight w:val="0"/>
      <w:marTop w:val="0"/>
      <w:marBottom w:val="0"/>
      <w:divBdr>
        <w:top w:val="none" w:sz="0" w:space="0" w:color="auto"/>
        <w:left w:val="none" w:sz="0" w:space="0" w:color="auto"/>
        <w:bottom w:val="none" w:sz="0" w:space="0" w:color="auto"/>
        <w:right w:val="none" w:sz="0" w:space="0" w:color="auto"/>
      </w:divBdr>
      <w:divsChild>
        <w:div w:id="551383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a.unifi.it/vp-416-recupero-ofa.html" TargetMode="External"/><Relationship Id="rId13" Type="http://schemas.openxmlformats.org/officeDocument/2006/relationships/hyperlink" Target="https://www.cla.unifi.it/CMpro-v-p-346.html" TargetMode="External"/><Relationship Id="rId18" Type="http://schemas.openxmlformats.org/officeDocument/2006/relationships/hyperlink" Target="https://www.unifi.it/cmpro-v-p-8678.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economia.unifi.it/vp-324-prova-di-verifica-delle-conoscenze-di-ingresso-e-test-di-recupero.html" TargetMode="External"/><Relationship Id="rId12" Type="http://schemas.openxmlformats.org/officeDocument/2006/relationships/hyperlink" Target="https://www.cla.unifi.it/upload/sub/corsi.pdf" TargetMode="External"/><Relationship Id="rId17" Type="http://schemas.openxmlformats.org/officeDocument/2006/relationships/hyperlink" Target="https://www.unifi.it/vp-8135-l-impresa-si-presenta.html" TargetMode="External"/><Relationship Id="rId2" Type="http://schemas.openxmlformats.org/officeDocument/2006/relationships/settings" Target="settings.xml"/><Relationship Id="rId16" Type="http://schemas.openxmlformats.org/officeDocument/2006/relationships/hyperlink" Target="https://www.unifi.it/vp-10556-career-lab.html" TargetMode="External"/><Relationship Id="rId20" Type="http://schemas.openxmlformats.org/officeDocument/2006/relationships/hyperlink" Target="https://www.ec.unifi.it/vp-102-stage-e-laboratori.html" TargetMode="External"/><Relationship Id="rId1" Type="http://schemas.openxmlformats.org/officeDocument/2006/relationships/styles" Target="styles.xml"/><Relationship Id="rId6" Type="http://schemas.openxmlformats.org/officeDocument/2006/relationships/hyperlink" Target="https://www.ec.unifi.it/vp-94-orario-delle-lezioni.html" TargetMode="External"/><Relationship Id="rId11" Type="http://schemas.openxmlformats.org/officeDocument/2006/relationships/hyperlink" Target="https://www.economia.unifi.it/ls-11-mobilita-internazionale.html" TargetMode="External"/><Relationship Id="rId5" Type="http://schemas.openxmlformats.org/officeDocument/2006/relationships/hyperlink" Target="http://w3.polosociale.unifi.it:8080/AthenAeum/orario/lista_orario.jsf?facolta=2&amp;periodo=391&amp;classe=1&amp;categoria=cds" TargetMode="External"/><Relationship Id="rId15" Type="http://schemas.openxmlformats.org/officeDocument/2006/relationships/hyperlink" Target="https://www.economia.unifi.it/upload/sub/tesi-di-laurea/APRILE%202020/MODALITA%20E%20SCADENZE%20laurea%20sessione%20APRILE%202020.pdf" TargetMode="External"/><Relationship Id="rId10" Type="http://schemas.openxmlformats.org/officeDocument/2006/relationships/hyperlink" Target="https://www.unifi.it/vp-7464-erasmus-e-mobilita-internazionale.html" TargetMode="External"/><Relationship Id="rId19" Type="http://schemas.openxmlformats.org/officeDocument/2006/relationships/hyperlink" Target="https://www.unifi.it/p10548.html" TargetMode="External"/><Relationship Id="rId4" Type="http://schemas.openxmlformats.org/officeDocument/2006/relationships/hyperlink" Target="https://www.economia.unifi.it/upload/sub/DISEI_LECTION_BUTI_L.pdf" TargetMode="External"/><Relationship Id="rId9" Type="http://schemas.openxmlformats.org/officeDocument/2006/relationships/hyperlink" Target="https://www.unifi.it/upload/sub/studenti/1920/manifesto_degli_studi_2019_2020.pdf" TargetMode="External"/><Relationship Id="rId14" Type="http://schemas.openxmlformats.org/officeDocument/2006/relationships/hyperlink" Target="https://www.ec.unifi.it/vp-96-conoscenze-linguistiche.html"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896</Words>
  <Characters>5109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nicoladoni@interfree.it</dc:creator>
  <cp:keywords/>
  <dc:description/>
  <cp:lastModifiedBy>nicoladoni@interfree.it</cp:lastModifiedBy>
  <cp:revision>4</cp:revision>
  <cp:lastPrinted>2019-02-18T18:47:00Z</cp:lastPrinted>
  <dcterms:created xsi:type="dcterms:W3CDTF">2020-02-17T20:33:00Z</dcterms:created>
  <dcterms:modified xsi:type="dcterms:W3CDTF">2020-02-20T09:29:00Z</dcterms:modified>
</cp:coreProperties>
</file>